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09" w:rsidRPr="00E00309" w:rsidRDefault="00E00309">
      <w:pPr>
        <w:rPr>
          <w:b/>
          <w:lang w:val="cs-CZ"/>
        </w:rPr>
      </w:pPr>
      <w:r w:rsidRPr="00E00309">
        <w:rPr>
          <w:b/>
          <w:lang w:val="cs-CZ"/>
        </w:rPr>
        <w:t>Štukový sál Besedy ve Znojmě</w:t>
      </w:r>
    </w:p>
    <w:p w:rsidR="00094D2F" w:rsidRPr="00E00309" w:rsidRDefault="00E00309">
      <w:pPr>
        <w:rPr>
          <w:vertAlign w:val="superscript"/>
          <w:lang w:val="cs-CZ"/>
        </w:rPr>
      </w:pPr>
      <w:r w:rsidRPr="00E00309">
        <w:rPr>
          <w:lang w:val="cs-CZ"/>
        </w:rPr>
        <w:t>Výměry v m</w:t>
      </w:r>
      <w:r w:rsidRPr="00E00309">
        <w:rPr>
          <w:vertAlign w:val="superscript"/>
          <w:lang w:val="cs-CZ"/>
        </w:rPr>
        <w:t>2</w:t>
      </w:r>
    </w:p>
    <w:p w:rsidR="00E00309" w:rsidRDefault="00E00309">
      <w:pPr>
        <w:rPr>
          <w:vertAlign w:val="superscript"/>
          <w:lang w:val="cs-CZ"/>
        </w:rPr>
      </w:pPr>
    </w:p>
    <w:p w:rsidR="00E00309" w:rsidRPr="00E00309" w:rsidRDefault="00E00309">
      <w:pPr>
        <w:rPr>
          <w:b/>
          <w:vertAlign w:val="superscript"/>
          <w:lang w:val="cs-CZ"/>
        </w:rPr>
      </w:pPr>
      <w:r w:rsidRPr="00E00309">
        <w:rPr>
          <w:b/>
          <w:lang w:val="cs-CZ"/>
        </w:rPr>
        <w:t>Strop celková plocha  77  m</w:t>
      </w:r>
      <w:r w:rsidRPr="00E00309">
        <w:rPr>
          <w:b/>
          <w:vertAlign w:val="superscript"/>
          <w:lang w:val="cs-CZ"/>
        </w:rPr>
        <w:t xml:space="preserve">2 </w:t>
      </w:r>
    </w:p>
    <w:p w:rsidR="00E00309" w:rsidRDefault="00E00309">
      <w:pPr>
        <w:rPr>
          <w:lang w:val="cs-CZ"/>
        </w:rPr>
      </w:pPr>
      <w:r>
        <w:rPr>
          <w:lang w:val="cs-CZ"/>
        </w:rPr>
        <w:t xml:space="preserve">z toho - štukatury  </w:t>
      </w:r>
      <w:r>
        <w:rPr>
          <w:vertAlign w:val="superscript"/>
          <w:lang w:val="cs-CZ"/>
        </w:rPr>
        <w:t xml:space="preserve"> </w:t>
      </w:r>
      <w:r>
        <w:rPr>
          <w:lang w:val="cs-CZ"/>
        </w:rPr>
        <w:t>9 m</w:t>
      </w:r>
      <w:r>
        <w:rPr>
          <w:vertAlign w:val="superscript"/>
          <w:lang w:val="cs-CZ"/>
        </w:rPr>
        <w:t xml:space="preserve">2  </w:t>
      </w:r>
    </w:p>
    <w:p w:rsidR="00E00309" w:rsidRDefault="00E00309">
      <w:pPr>
        <w:rPr>
          <w:lang w:val="cs-CZ"/>
        </w:rPr>
      </w:pPr>
      <w:r>
        <w:rPr>
          <w:lang w:val="cs-CZ"/>
        </w:rPr>
        <w:t xml:space="preserve">               plocha     68 m</w:t>
      </w:r>
      <w:r>
        <w:rPr>
          <w:vertAlign w:val="superscript"/>
          <w:lang w:val="cs-CZ"/>
        </w:rPr>
        <w:t xml:space="preserve">2 </w:t>
      </w:r>
    </w:p>
    <w:p w:rsidR="00E00309" w:rsidRDefault="00E00309">
      <w:pPr>
        <w:rPr>
          <w:lang w:val="cs-CZ"/>
        </w:rPr>
      </w:pPr>
    </w:p>
    <w:p w:rsidR="00E00309" w:rsidRPr="00E00309" w:rsidRDefault="00E00309">
      <w:pPr>
        <w:rPr>
          <w:b/>
          <w:vertAlign w:val="superscript"/>
          <w:lang w:val="cs-CZ"/>
        </w:rPr>
      </w:pPr>
      <w:r w:rsidRPr="00E00309">
        <w:rPr>
          <w:b/>
          <w:lang w:val="cs-CZ"/>
        </w:rPr>
        <w:t>Stěny celková plocha  132,75 m</w:t>
      </w:r>
      <w:r w:rsidRPr="00E00309">
        <w:rPr>
          <w:b/>
          <w:vertAlign w:val="superscript"/>
          <w:lang w:val="cs-CZ"/>
        </w:rPr>
        <w:t xml:space="preserve">2 </w:t>
      </w:r>
    </w:p>
    <w:p w:rsidR="00E00309" w:rsidRDefault="00E00309">
      <w:pPr>
        <w:rPr>
          <w:vertAlign w:val="superscript"/>
          <w:lang w:val="cs-CZ"/>
        </w:rPr>
      </w:pPr>
      <w:r>
        <w:rPr>
          <w:lang w:val="cs-CZ"/>
        </w:rPr>
        <w:t>z toho štukatura  30 m</w:t>
      </w:r>
      <w:r>
        <w:rPr>
          <w:vertAlign w:val="superscript"/>
          <w:lang w:val="cs-CZ"/>
        </w:rPr>
        <w:t xml:space="preserve">2 </w:t>
      </w:r>
    </w:p>
    <w:p w:rsidR="00E00309" w:rsidRDefault="00E00309">
      <w:pPr>
        <w:rPr>
          <w:vertAlign w:val="superscript"/>
          <w:lang w:val="cs-CZ"/>
        </w:rPr>
      </w:pPr>
      <w:r>
        <w:rPr>
          <w:lang w:val="cs-CZ"/>
        </w:rPr>
        <w:t xml:space="preserve">            plocha    102,75 m</w:t>
      </w:r>
      <w:r>
        <w:rPr>
          <w:vertAlign w:val="superscript"/>
          <w:lang w:val="cs-CZ"/>
        </w:rPr>
        <w:t xml:space="preserve">2 </w:t>
      </w:r>
    </w:p>
    <w:p w:rsidR="00E00309" w:rsidRDefault="00E00309">
      <w:pPr>
        <w:rPr>
          <w:vertAlign w:val="superscript"/>
          <w:lang w:val="cs-CZ"/>
        </w:rPr>
      </w:pPr>
    </w:p>
    <w:p w:rsidR="00E00309" w:rsidRPr="00E00309" w:rsidRDefault="00E00309">
      <w:pPr>
        <w:rPr>
          <w:b/>
          <w:vertAlign w:val="superscript"/>
          <w:lang w:val="cs-CZ"/>
        </w:rPr>
      </w:pPr>
      <w:r w:rsidRPr="00E00309">
        <w:rPr>
          <w:b/>
          <w:lang w:val="cs-CZ"/>
        </w:rPr>
        <w:t>obložení dřevěné 27,6 m</w:t>
      </w:r>
      <w:r w:rsidRPr="00E00309">
        <w:rPr>
          <w:b/>
          <w:vertAlign w:val="superscript"/>
          <w:lang w:val="cs-CZ"/>
        </w:rPr>
        <w:t>2</w:t>
      </w:r>
    </w:p>
    <w:p w:rsidR="00E00309" w:rsidRPr="00E00309" w:rsidRDefault="00E00309">
      <w:pPr>
        <w:rPr>
          <w:lang w:val="cs-CZ"/>
        </w:rPr>
      </w:pPr>
    </w:p>
    <w:p w:rsidR="00E00309" w:rsidRPr="00EA61A3" w:rsidRDefault="00EA61A3">
      <w:pPr>
        <w:rPr>
          <w:lang w:val="cs-CZ"/>
        </w:rPr>
      </w:pPr>
      <w:r>
        <w:rPr>
          <w:lang w:val="cs-CZ"/>
        </w:rPr>
        <w:t>Jan Knorr</w:t>
      </w:r>
      <w:bookmarkStart w:id="0" w:name="_GoBack"/>
      <w:bookmarkEnd w:id="0"/>
    </w:p>
    <w:sectPr w:rsidR="00E00309" w:rsidRPr="00EA61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67"/>
    <w:rsid w:val="00094D2F"/>
    <w:rsid w:val="00961067"/>
    <w:rsid w:val="00E00309"/>
    <w:rsid w:val="00EA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5714-153F-440B-A1E5-4DABFC49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Knorr</dc:creator>
  <cp:lastModifiedBy>Jan Knorr</cp:lastModifiedBy>
  <cp:revision>2</cp:revision>
  <dcterms:created xsi:type="dcterms:W3CDTF">2020-06-28T10:09:00Z</dcterms:created>
  <dcterms:modified xsi:type="dcterms:W3CDTF">2020-06-28T10:09:00Z</dcterms:modified>
</cp:coreProperties>
</file>